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AA11" w14:textId="77777777" w:rsidR="00760406" w:rsidRPr="00262F38" w:rsidRDefault="00760406" w:rsidP="00FA6C2E">
      <w:pPr>
        <w:pStyle w:val="NoSpacing"/>
        <w:pBdr>
          <w:bottom w:val="single" w:sz="4" w:space="1" w:color="auto"/>
        </w:pBdr>
        <w:jc w:val="center"/>
        <w:outlineLvl w:val="0"/>
        <w:rPr>
          <w:rFonts w:asciiTheme="minorHAnsi" w:hAnsiTheme="minorHAnsi"/>
          <w:b/>
          <w:sz w:val="28"/>
          <w:szCs w:val="28"/>
        </w:rPr>
      </w:pPr>
      <w:r w:rsidRPr="00262F38">
        <w:rPr>
          <w:rFonts w:asciiTheme="minorHAnsi" w:hAnsiTheme="minorHAnsi"/>
          <w:b/>
          <w:sz w:val="28"/>
          <w:szCs w:val="28"/>
        </w:rPr>
        <w:t>Feeding America West Michigan Food Bank</w:t>
      </w:r>
    </w:p>
    <w:p w14:paraId="76403FFD" w14:textId="77777777" w:rsidR="00760406" w:rsidRPr="00262F38" w:rsidRDefault="00760406" w:rsidP="00FA6C2E">
      <w:pPr>
        <w:pStyle w:val="NoSpacing"/>
        <w:pBdr>
          <w:bottom w:val="single" w:sz="4" w:space="1" w:color="auto"/>
        </w:pBdr>
        <w:jc w:val="center"/>
        <w:outlineLvl w:val="0"/>
        <w:rPr>
          <w:rFonts w:asciiTheme="minorHAnsi" w:hAnsiTheme="minorHAnsi"/>
          <w:b/>
        </w:rPr>
      </w:pPr>
      <w:r w:rsidRPr="00262F38">
        <w:rPr>
          <w:rFonts w:asciiTheme="minorHAnsi" w:hAnsiTheme="minorHAnsi"/>
          <w:b/>
        </w:rPr>
        <w:t>JOB DESCRIPTION</w:t>
      </w:r>
    </w:p>
    <w:p w14:paraId="19E3C9BE" w14:textId="7324A4D9" w:rsidR="00760406" w:rsidRPr="0068061A" w:rsidRDefault="00760406" w:rsidP="00FA6C2E">
      <w:pPr>
        <w:pStyle w:val="NoSpacing"/>
        <w:pBdr>
          <w:bottom w:val="single" w:sz="4" w:space="1" w:color="auto"/>
        </w:pBdr>
        <w:jc w:val="center"/>
        <w:outlineLvl w:val="0"/>
        <w:rPr>
          <w:rFonts w:asciiTheme="minorHAnsi" w:hAnsiTheme="minorHAnsi"/>
          <w:sz w:val="24"/>
          <w:szCs w:val="24"/>
        </w:rPr>
      </w:pPr>
      <w:r w:rsidRPr="00262F38">
        <w:rPr>
          <w:rFonts w:asciiTheme="minorHAnsi" w:hAnsiTheme="minorHAnsi"/>
          <w:b/>
        </w:rPr>
        <w:t>JOB TITLE:</w:t>
      </w:r>
      <w:r w:rsidRPr="0068061A">
        <w:rPr>
          <w:rFonts w:asciiTheme="minorHAnsi" w:hAnsiTheme="minorHAnsi"/>
          <w:b/>
          <w:sz w:val="24"/>
          <w:szCs w:val="24"/>
        </w:rPr>
        <w:t xml:space="preserve"> </w:t>
      </w:r>
      <w:r w:rsidR="00A57AED">
        <w:rPr>
          <w:rFonts w:asciiTheme="minorHAnsi" w:hAnsiTheme="minorHAnsi"/>
          <w:b/>
          <w:sz w:val="24"/>
          <w:szCs w:val="24"/>
        </w:rPr>
        <w:t xml:space="preserve">Order Fulfillment </w:t>
      </w:r>
      <w:r w:rsidR="007A209B">
        <w:rPr>
          <w:rFonts w:asciiTheme="minorHAnsi" w:hAnsiTheme="minorHAnsi"/>
          <w:b/>
          <w:sz w:val="24"/>
          <w:szCs w:val="24"/>
        </w:rPr>
        <w:t>Associate</w:t>
      </w:r>
      <w:r w:rsidR="00A57AED">
        <w:rPr>
          <w:rFonts w:asciiTheme="minorHAnsi" w:hAnsiTheme="minorHAnsi"/>
          <w:b/>
          <w:sz w:val="24"/>
          <w:szCs w:val="24"/>
        </w:rPr>
        <w:t xml:space="preserve"> - Freezer</w:t>
      </w:r>
    </w:p>
    <w:p w14:paraId="52BF492D" w14:textId="77777777" w:rsidR="00760406" w:rsidRPr="0068061A" w:rsidRDefault="00760406" w:rsidP="00FA6C2E">
      <w:pPr>
        <w:pStyle w:val="NoSpacing"/>
        <w:rPr>
          <w:rFonts w:asciiTheme="minorHAnsi" w:hAnsiTheme="minorHAnsi"/>
          <w:b/>
          <w:sz w:val="24"/>
          <w:szCs w:val="24"/>
        </w:rPr>
      </w:pPr>
    </w:p>
    <w:p w14:paraId="753E2F52" w14:textId="1E394FAD" w:rsidR="00A57AED" w:rsidRPr="00BA668A" w:rsidRDefault="00A57AED" w:rsidP="00A57AED">
      <w:pPr>
        <w:spacing w:after="0" w:line="240" w:lineRule="auto"/>
        <w:outlineLvl w:val="0"/>
        <w:rPr>
          <w:rFonts w:ascii="Arial" w:hAnsi="Arial" w:cs="Arial"/>
          <w:b/>
        </w:rPr>
      </w:pPr>
      <w:r w:rsidRPr="00BA668A">
        <w:rPr>
          <w:rFonts w:ascii="Arial" w:hAnsi="Arial" w:cs="Arial"/>
          <w:b/>
        </w:rPr>
        <w:t>REPORTS TO: Warehouse Manager</w:t>
      </w:r>
    </w:p>
    <w:p w14:paraId="6DAA5F9D" w14:textId="77777777" w:rsidR="00A57AED" w:rsidRPr="00BA668A" w:rsidRDefault="00A57AED" w:rsidP="00A57AED">
      <w:pPr>
        <w:spacing w:after="0" w:line="240" w:lineRule="auto"/>
        <w:outlineLvl w:val="0"/>
        <w:rPr>
          <w:rFonts w:ascii="Arial" w:hAnsi="Arial" w:cs="Arial"/>
          <w:b/>
        </w:rPr>
      </w:pPr>
    </w:p>
    <w:p w14:paraId="3C22E992" w14:textId="77777777" w:rsidR="00A57AED" w:rsidRPr="00BA668A" w:rsidRDefault="00A57AED" w:rsidP="00A57AED">
      <w:pPr>
        <w:spacing w:after="0" w:line="240" w:lineRule="auto"/>
        <w:outlineLvl w:val="0"/>
        <w:rPr>
          <w:rFonts w:ascii="Arial" w:hAnsi="Arial" w:cs="Arial"/>
          <w:b/>
        </w:rPr>
      </w:pPr>
      <w:r w:rsidRPr="00BA668A">
        <w:rPr>
          <w:rFonts w:ascii="Arial" w:hAnsi="Arial" w:cs="Arial"/>
          <w:b/>
        </w:rPr>
        <w:t xml:space="preserve">GENERAL DESCRIPTION: </w:t>
      </w:r>
    </w:p>
    <w:p w14:paraId="2267504C" w14:textId="77777777" w:rsidR="00A57AED" w:rsidRPr="00BA668A" w:rsidRDefault="00A57AED" w:rsidP="00A57AED">
      <w:pPr>
        <w:spacing w:after="0" w:line="240" w:lineRule="auto"/>
        <w:outlineLvl w:val="0"/>
        <w:rPr>
          <w:rFonts w:ascii="Arial" w:hAnsi="Arial" w:cs="Arial"/>
        </w:rPr>
      </w:pPr>
      <w:r w:rsidRPr="00BA668A">
        <w:rPr>
          <w:rFonts w:ascii="Arial" w:hAnsi="Arial" w:cs="Arial"/>
        </w:rPr>
        <w:t xml:space="preserve">This position plays a vital role in the efficient operations of our warehouse coolers and freezers by meticulously fulfilling orders, maintaining optimal storage conditions, and ensuring exceptional customer service. This role will demonstrate a commitment to our </w:t>
      </w:r>
      <w:r w:rsidRPr="00A57AED">
        <w:rPr>
          <w:rFonts w:ascii="Arial" w:hAnsi="Arial" w:cs="Arial"/>
        </w:rPr>
        <w:t>organization’s</w:t>
      </w:r>
      <w:r w:rsidRPr="00BA668A">
        <w:rPr>
          <w:rFonts w:ascii="Arial" w:hAnsi="Arial" w:cs="Arial"/>
        </w:rPr>
        <w:t xml:space="preserve"> mission and values while undertaking various responsibilities that contribute to the overall success of our operations. </w:t>
      </w:r>
    </w:p>
    <w:p w14:paraId="7080274F" w14:textId="77777777" w:rsidR="00A57AED" w:rsidRPr="00BA668A" w:rsidRDefault="00A57AED" w:rsidP="00A57AED">
      <w:pPr>
        <w:spacing w:after="0" w:line="240" w:lineRule="auto"/>
        <w:outlineLvl w:val="0"/>
        <w:rPr>
          <w:rFonts w:ascii="Arial" w:hAnsi="Arial" w:cs="Arial"/>
          <w:b/>
        </w:rPr>
      </w:pPr>
    </w:p>
    <w:p w14:paraId="7F70E846" w14:textId="77777777" w:rsidR="00A57AED" w:rsidRPr="00BA668A" w:rsidRDefault="00A57AED" w:rsidP="00A57AED">
      <w:pPr>
        <w:spacing w:after="0" w:line="240" w:lineRule="auto"/>
        <w:outlineLvl w:val="0"/>
        <w:rPr>
          <w:rFonts w:ascii="Arial" w:hAnsi="Arial" w:cs="Arial"/>
          <w:b/>
        </w:rPr>
      </w:pPr>
      <w:r w:rsidRPr="00BA668A">
        <w:rPr>
          <w:rFonts w:ascii="Arial" w:hAnsi="Arial" w:cs="Arial"/>
          <w:b/>
        </w:rPr>
        <w:t>ESSENTIAL JOB FUNCTIONS:</w:t>
      </w:r>
    </w:p>
    <w:p w14:paraId="298BB8E5"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Carefully and accurately pick and assemble orders for agency pick up and branch deliveries from the designated pick list.</w:t>
      </w:r>
    </w:p>
    <w:p w14:paraId="7040FF95"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Familiarize yourself with the layout and organization of the freezer/cooler sections to efficiently locate and select items.</w:t>
      </w:r>
    </w:p>
    <w:p w14:paraId="0899E188"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Monitor and maintain proper freezer and cooler temperatures to ensure the quality and integrity of frozen products.</w:t>
      </w:r>
    </w:p>
    <w:p w14:paraId="126DCF30"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Adhere to cold chain protocols when handling and transporting temperature sensitive products, maintaining their required temperatures throughout the selection process.</w:t>
      </w:r>
    </w:p>
    <w:p w14:paraId="19B2216F"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Keep track of product quantities and inform supervisors when stock levels are low to facilitate timely reordering.</w:t>
      </w:r>
    </w:p>
    <w:p w14:paraId="61B94D41"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Inspect selected items for quality, ensuring they meet the organization's standards before including them in orders.</w:t>
      </w:r>
    </w:p>
    <w:p w14:paraId="1CD59DB8"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Order Accuracy: Cross-reference selected items with the pick list to ensure accuracy and completeness of orders, minimizing errors.</w:t>
      </w:r>
    </w:p>
    <w:p w14:paraId="4A104CEC"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Properly package and label orders, taking care to prevent damage to frozen products and ensuring clear identification.</w:t>
      </w:r>
    </w:p>
    <w:p w14:paraId="6E63D299"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Collaborate with agency representatives to load selected orders into their vehicles, providing assistance as needed.</w:t>
      </w:r>
    </w:p>
    <w:p w14:paraId="069321C2"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Operate warehouse equipment, such as forklifts or pallet jacks, to safely transport selected items to the loading area.</w:t>
      </w:r>
    </w:p>
    <w:p w14:paraId="5582D1CA"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Follow safety protocols and guidelines while working in cold environments, ensuring personal safety and that of others.</w:t>
      </w:r>
    </w:p>
    <w:p w14:paraId="16B702B5"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Keep the freezer/cooler areas clean, organized, and free of hazards to maintain an efficient and safe working environment.</w:t>
      </w:r>
    </w:p>
    <w:p w14:paraId="05EFA8CF"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Implement first-in, first-out (FIFO) and/or first-expired, first out (FEFO) principles to ensure that older products are selected first to prevent waste.</w:t>
      </w:r>
    </w:p>
    <w:p w14:paraId="562BB283"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Maintain accurate records of selected items, ensuring that inventory counts are up-to-date and align with the organization's systems.</w:t>
      </w:r>
    </w:p>
    <w:p w14:paraId="656C36F6"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Effectively communicate with supervisors and colleagues regarding inventory status, any challenges faced during order selection, and potential improvements.</w:t>
      </w:r>
    </w:p>
    <w:p w14:paraId="03856060"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Efficiently manage your time to meet order fulfillment deadlines while maintaining accuracy and quality.</w:t>
      </w:r>
    </w:p>
    <w:p w14:paraId="2ECEF0A8"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Address any discrepancies or issues with orders promptly and collaboratively, finding solutions to minimize disruptions.</w:t>
      </w:r>
    </w:p>
    <w:p w14:paraId="53F33632"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lastRenderedPageBreak/>
        <w:t>Comply with health and safety regulations, food handling guidelines, and industry-specific standards related to frozen product selection.</w:t>
      </w:r>
    </w:p>
    <w:p w14:paraId="3472FBD9"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Contribute to the optimization of order selection processes by providing insights and suggestions for enhancing efficiency and accuracy.</w:t>
      </w:r>
    </w:p>
    <w:p w14:paraId="3A348BF3" w14:textId="77777777" w:rsidR="00A57AED" w:rsidRPr="00BA668A" w:rsidRDefault="00A57AED" w:rsidP="00A57AED">
      <w:pPr>
        <w:numPr>
          <w:ilvl w:val="0"/>
          <w:numId w:val="28"/>
        </w:numPr>
        <w:spacing w:after="0" w:line="259" w:lineRule="auto"/>
        <w:contextualSpacing/>
        <w:rPr>
          <w:rFonts w:ascii="Arial" w:hAnsi="Arial" w:cs="Arial"/>
        </w:rPr>
      </w:pPr>
      <w:r w:rsidRPr="00BA668A">
        <w:rPr>
          <w:rFonts w:ascii="Arial" w:hAnsi="Arial" w:cs="Arial"/>
        </w:rPr>
        <w:t>Adapt to changing work demands, such as fluctuating order volumes and evolving inventory needs.</w:t>
      </w:r>
    </w:p>
    <w:p w14:paraId="0CE9B422" w14:textId="77777777" w:rsidR="00A57AED" w:rsidRPr="00A57AED" w:rsidRDefault="00A57AED" w:rsidP="00A57AED">
      <w:pPr>
        <w:spacing w:after="0" w:line="240" w:lineRule="auto"/>
        <w:ind w:left="1440" w:firstLine="720"/>
        <w:rPr>
          <w:rFonts w:ascii="Arial" w:hAnsi="Arial" w:cs="Arial"/>
          <w:b/>
        </w:rPr>
      </w:pPr>
      <w:r w:rsidRPr="00BA668A">
        <w:rPr>
          <w:rFonts w:ascii="Arial" w:hAnsi="Arial" w:cs="Arial"/>
          <w:b/>
        </w:rPr>
        <w:t xml:space="preserve">This list is not </w:t>
      </w:r>
      <w:proofErr w:type="gramStart"/>
      <w:r w:rsidRPr="00BA668A">
        <w:rPr>
          <w:rFonts w:ascii="Arial" w:hAnsi="Arial" w:cs="Arial"/>
          <w:b/>
        </w:rPr>
        <w:t>all-inclusive</w:t>
      </w:r>
      <w:proofErr w:type="gramEnd"/>
      <w:r w:rsidRPr="00BA668A">
        <w:rPr>
          <w:rFonts w:ascii="Arial" w:hAnsi="Arial" w:cs="Arial"/>
          <w:b/>
        </w:rPr>
        <w:t xml:space="preserve"> and other duties may be assigned</w:t>
      </w:r>
    </w:p>
    <w:p w14:paraId="589AE192" w14:textId="77777777" w:rsidR="00A57AED" w:rsidRPr="00A57AED" w:rsidRDefault="00A57AED" w:rsidP="00A57AED">
      <w:pPr>
        <w:spacing w:after="0" w:line="240" w:lineRule="auto"/>
        <w:ind w:left="1440" w:firstLine="720"/>
        <w:rPr>
          <w:rFonts w:ascii="Arial" w:hAnsi="Arial" w:cs="Arial"/>
          <w:b/>
        </w:rPr>
      </w:pPr>
    </w:p>
    <w:p w14:paraId="22E67167" w14:textId="77777777" w:rsidR="00E268E9" w:rsidRPr="00A57AED" w:rsidRDefault="00E268E9" w:rsidP="00CA1CF9">
      <w:pPr>
        <w:spacing w:after="0"/>
        <w:rPr>
          <w:rFonts w:ascii="Arial" w:hAnsi="Arial" w:cs="Arial"/>
          <w:b/>
        </w:rPr>
      </w:pPr>
      <w:r w:rsidRPr="00A57AED">
        <w:rPr>
          <w:rFonts w:ascii="Arial" w:hAnsi="Arial" w:cs="Arial"/>
          <w:b/>
        </w:rPr>
        <w:t>Educational Requirements:</w:t>
      </w:r>
    </w:p>
    <w:p w14:paraId="007830F9" w14:textId="33A1C35E" w:rsidR="00BA2DF2" w:rsidRPr="00A57AED" w:rsidRDefault="00E268E9" w:rsidP="00BA2DF2">
      <w:pPr>
        <w:pStyle w:val="ListParagraph"/>
        <w:numPr>
          <w:ilvl w:val="0"/>
          <w:numId w:val="16"/>
        </w:numPr>
        <w:spacing w:after="0"/>
        <w:rPr>
          <w:rFonts w:ascii="Arial" w:hAnsi="Arial" w:cs="Arial"/>
          <w:b/>
        </w:rPr>
      </w:pPr>
      <w:r w:rsidRPr="00A57AED">
        <w:rPr>
          <w:rFonts w:ascii="Arial" w:hAnsi="Arial" w:cs="Arial"/>
        </w:rPr>
        <w:t>High school education</w:t>
      </w:r>
      <w:r w:rsidR="00D64E1C" w:rsidRPr="00A57AED">
        <w:rPr>
          <w:rFonts w:ascii="Arial" w:hAnsi="Arial" w:cs="Arial"/>
        </w:rPr>
        <w:t xml:space="preserve"> </w:t>
      </w:r>
    </w:p>
    <w:p w14:paraId="3561843C" w14:textId="77777777" w:rsidR="00BA2DF2" w:rsidRPr="00A57AED" w:rsidRDefault="00BA2DF2" w:rsidP="00680E1F">
      <w:pPr>
        <w:spacing w:after="0"/>
        <w:ind w:left="270"/>
        <w:rPr>
          <w:rFonts w:ascii="Arial" w:hAnsi="Arial" w:cs="Arial"/>
          <w:b/>
        </w:rPr>
      </w:pPr>
    </w:p>
    <w:p w14:paraId="63CD6C16" w14:textId="77777777" w:rsidR="00CD36BE" w:rsidRPr="00A57AED" w:rsidRDefault="00CD36BE" w:rsidP="00680E1F">
      <w:pPr>
        <w:spacing w:after="0"/>
        <w:ind w:left="270"/>
        <w:rPr>
          <w:rFonts w:ascii="Arial" w:hAnsi="Arial" w:cs="Arial"/>
          <w:b/>
          <w:u w:val="single"/>
        </w:rPr>
      </w:pPr>
      <w:r w:rsidRPr="00A57AED">
        <w:rPr>
          <w:rFonts w:ascii="Arial" w:hAnsi="Arial" w:cs="Arial"/>
          <w:b/>
          <w:u w:val="single"/>
        </w:rPr>
        <w:t>Mission</w:t>
      </w:r>
    </w:p>
    <w:p w14:paraId="5AB86341" w14:textId="77777777" w:rsidR="00CD36BE" w:rsidRPr="00A57AED" w:rsidRDefault="00CD36BE" w:rsidP="00680E1F">
      <w:pPr>
        <w:spacing w:after="0"/>
        <w:ind w:left="270"/>
        <w:rPr>
          <w:rFonts w:ascii="Arial" w:hAnsi="Arial" w:cs="Arial"/>
        </w:rPr>
      </w:pPr>
      <w:r w:rsidRPr="00A57AED">
        <w:rPr>
          <w:rFonts w:ascii="Arial" w:hAnsi="Arial" w:cs="Arial"/>
        </w:rPr>
        <w:t>We provide nourishment and hunger relief resources to our neighbors by amplifying the strength of communities through collaboration and advocacy.</w:t>
      </w:r>
    </w:p>
    <w:p w14:paraId="6EC49797" w14:textId="77777777" w:rsidR="00CD36BE" w:rsidRPr="00A57AED" w:rsidRDefault="00CD36BE" w:rsidP="00680E1F">
      <w:pPr>
        <w:spacing w:after="0"/>
        <w:ind w:left="270"/>
        <w:rPr>
          <w:rFonts w:ascii="Arial" w:hAnsi="Arial" w:cs="Arial"/>
          <w:b/>
          <w:u w:val="single"/>
        </w:rPr>
      </w:pPr>
      <w:r w:rsidRPr="00A57AED">
        <w:rPr>
          <w:rFonts w:ascii="Arial" w:hAnsi="Arial" w:cs="Arial"/>
          <w:b/>
          <w:u w:val="single"/>
        </w:rPr>
        <w:t>Vision</w:t>
      </w:r>
    </w:p>
    <w:p w14:paraId="06F87A0A" w14:textId="77777777" w:rsidR="00CD36BE" w:rsidRPr="00A57AED" w:rsidRDefault="00CD36BE" w:rsidP="00680E1F">
      <w:pPr>
        <w:spacing w:after="0"/>
        <w:ind w:left="270"/>
        <w:rPr>
          <w:rFonts w:ascii="Arial" w:hAnsi="Arial" w:cs="Arial"/>
        </w:rPr>
      </w:pPr>
      <w:r w:rsidRPr="00A57AED">
        <w:rPr>
          <w:rFonts w:ascii="Arial" w:hAnsi="Arial" w:cs="Arial"/>
        </w:rPr>
        <w:t>All people in West Michigan and the Upper Peninsula have equitable access to nourishing food.</w:t>
      </w:r>
    </w:p>
    <w:p w14:paraId="056E809E" w14:textId="77777777" w:rsidR="00CD36BE" w:rsidRPr="00A57AED" w:rsidRDefault="00CD36BE" w:rsidP="00680E1F">
      <w:pPr>
        <w:spacing w:after="0"/>
        <w:ind w:left="270"/>
        <w:rPr>
          <w:rFonts w:ascii="Arial" w:hAnsi="Arial" w:cs="Arial"/>
          <w:b/>
          <w:u w:val="single"/>
        </w:rPr>
      </w:pPr>
      <w:r w:rsidRPr="00A57AED">
        <w:rPr>
          <w:rFonts w:ascii="Arial" w:hAnsi="Arial" w:cs="Arial"/>
          <w:b/>
          <w:u w:val="single"/>
        </w:rPr>
        <w:t>Belief</w:t>
      </w:r>
    </w:p>
    <w:p w14:paraId="7B48DC9A" w14:textId="77777777" w:rsidR="00CD36BE" w:rsidRPr="00A57AED" w:rsidRDefault="00CD36BE" w:rsidP="00680E1F">
      <w:pPr>
        <w:spacing w:after="0"/>
        <w:ind w:left="270"/>
        <w:rPr>
          <w:rFonts w:ascii="Arial" w:hAnsi="Arial" w:cs="Arial"/>
        </w:rPr>
      </w:pPr>
      <w:r w:rsidRPr="00A57AED">
        <w:rPr>
          <w:rFonts w:ascii="Arial" w:hAnsi="Arial" w:cs="Arial"/>
        </w:rPr>
        <w:t>We believe that hunger is unacceptable and that our communities have the power to change lives.</w:t>
      </w:r>
    </w:p>
    <w:p w14:paraId="148737F1" w14:textId="77777777" w:rsidR="00BA2DF2" w:rsidRPr="00A57AED" w:rsidRDefault="00BA2DF2" w:rsidP="00680E1F">
      <w:pPr>
        <w:pStyle w:val="ListParagraph"/>
        <w:spacing w:after="0"/>
        <w:ind w:left="630"/>
        <w:rPr>
          <w:rFonts w:ascii="Arial" w:hAnsi="Arial" w:cs="Arial"/>
        </w:rPr>
      </w:pPr>
    </w:p>
    <w:p w14:paraId="3543EA6B" w14:textId="77777777" w:rsidR="00CD36BE" w:rsidRPr="00A57AED" w:rsidRDefault="00CD36BE" w:rsidP="00680E1F">
      <w:pPr>
        <w:tabs>
          <w:tab w:val="center" w:pos="5112"/>
          <w:tab w:val="left" w:pos="5895"/>
        </w:tabs>
        <w:spacing w:after="0"/>
        <w:ind w:left="270"/>
        <w:rPr>
          <w:rFonts w:ascii="Arial" w:hAnsi="Arial" w:cs="Arial"/>
          <w:b/>
          <w:u w:val="single"/>
        </w:rPr>
      </w:pPr>
      <w:r w:rsidRPr="00A57AED">
        <w:rPr>
          <w:rFonts w:ascii="Arial" w:hAnsi="Arial" w:cs="Arial"/>
          <w:b/>
          <w:u w:val="single"/>
        </w:rPr>
        <w:t>Values</w:t>
      </w:r>
    </w:p>
    <w:p w14:paraId="0984E90F" w14:textId="77777777" w:rsidR="00CD36BE" w:rsidRPr="00A57AED" w:rsidRDefault="00CD36BE" w:rsidP="00680E1F">
      <w:pPr>
        <w:spacing w:after="0" w:line="252" w:lineRule="auto"/>
        <w:ind w:left="270"/>
        <w:rPr>
          <w:rFonts w:ascii="Arial" w:hAnsi="Arial" w:cs="Arial"/>
        </w:rPr>
      </w:pPr>
      <w:r w:rsidRPr="00A57AED">
        <w:rPr>
          <w:rFonts w:ascii="Arial" w:hAnsi="Arial" w:cs="Arial"/>
          <w:b/>
        </w:rPr>
        <w:t>Collaboration:</w:t>
      </w:r>
      <w:r w:rsidRPr="00A57AED">
        <w:rPr>
          <w:rFonts w:ascii="Arial" w:hAnsi="Arial" w:cs="Arial"/>
        </w:rPr>
        <w:t xml:space="preserve"> Everyone is on the same team, working together to end hunger.</w:t>
      </w:r>
    </w:p>
    <w:p w14:paraId="4AEDA44A" w14:textId="77777777" w:rsidR="00CD36BE" w:rsidRPr="00A57AED" w:rsidRDefault="00CD36BE" w:rsidP="00680E1F">
      <w:pPr>
        <w:spacing w:after="0" w:line="252" w:lineRule="auto"/>
        <w:ind w:left="270"/>
        <w:rPr>
          <w:rFonts w:ascii="Arial" w:hAnsi="Arial" w:cs="Arial"/>
        </w:rPr>
      </w:pPr>
      <w:r w:rsidRPr="00A57AED">
        <w:rPr>
          <w:rFonts w:ascii="Arial" w:hAnsi="Arial" w:cs="Arial"/>
          <w:b/>
        </w:rPr>
        <w:t>Excellence:</w:t>
      </w:r>
      <w:r w:rsidRPr="00A57AED">
        <w:rPr>
          <w:rFonts w:ascii="Arial" w:hAnsi="Arial" w:cs="Arial"/>
        </w:rPr>
        <w:t xml:space="preserve"> We deliver innovative, effective, and efficient service </w:t>
      </w:r>
      <w:proofErr w:type="gramStart"/>
      <w:r w:rsidRPr="00A57AED">
        <w:rPr>
          <w:rFonts w:ascii="Arial" w:hAnsi="Arial" w:cs="Arial"/>
        </w:rPr>
        <w:t>at</w:t>
      </w:r>
      <w:proofErr w:type="gramEnd"/>
      <w:r w:rsidRPr="00A57AED">
        <w:rPr>
          <w:rFonts w:ascii="Arial" w:hAnsi="Arial" w:cs="Arial"/>
        </w:rPr>
        <w:t xml:space="preserve"> the highest quality.</w:t>
      </w:r>
    </w:p>
    <w:p w14:paraId="19C47B6F" w14:textId="77777777" w:rsidR="00CD36BE" w:rsidRPr="00A57AED" w:rsidRDefault="00CD36BE" w:rsidP="00680E1F">
      <w:pPr>
        <w:spacing w:after="0" w:line="252" w:lineRule="auto"/>
        <w:ind w:left="270"/>
        <w:rPr>
          <w:rFonts w:ascii="Arial" w:hAnsi="Arial" w:cs="Arial"/>
        </w:rPr>
      </w:pPr>
      <w:r w:rsidRPr="00A57AED">
        <w:rPr>
          <w:rFonts w:ascii="Arial" w:hAnsi="Arial" w:cs="Arial"/>
          <w:b/>
        </w:rPr>
        <w:t>Integrity:</w:t>
      </w:r>
      <w:r w:rsidRPr="00A57AED">
        <w:rPr>
          <w:rFonts w:ascii="Arial" w:hAnsi="Arial" w:cs="Arial"/>
        </w:rPr>
        <w:t xml:space="preserve"> Fostering a culture of trust through honesty and transparency.</w:t>
      </w:r>
    </w:p>
    <w:p w14:paraId="21C00EEB" w14:textId="77777777" w:rsidR="00CD36BE" w:rsidRPr="00A57AED" w:rsidRDefault="00CD36BE" w:rsidP="00680E1F">
      <w:pPr>
        <w:tabs>
          <w:tab w:val="center" w:pos="5112"/>
          <w:tab w:val="left" w:pos="5895"/>
        </w:tabs>
        <w:spacing w:after="0" w:line="252" w:lineRule="auto"/>
        <w:ind w:left="270"/>
        <w:rPr>
          <w:rFonts w:ascii="Arial" w:hAnsi="Arial" w:cs="Arial"/>
          <w:b/>
        </w:rPr>
      </w:pPr>
      <w:r w:rsidRPr="00A57AED">
        <w:rPr>
          <w:rFonts w:ascii="Arial" w:hAnsi="Arial" w:cs="Arial"/>
          <w:b/>
        </w:rPr>
        <w:t>Dignity:</w:t>
      </w:r>
      <w:r w:rsidRPr="00A57AED">
        <w:rPr>
          <w:rFonts w:ascii="Arial" w:hAnsi="Arial" w:cs="Arial"/>
        </w:rPr>
        <w:t xml:space="preserve"> Any neighbor seeking access to food will be treated with empathy, kindness, and respect.</w:t>
      </w:r>
    </w:p>
    <w:p w14:paraId="68D99AD6" w14:textId="0178FBCC" w:rsidR="00540FC4" w:rsidRPr="00A57AED" w:rsidRDefault="00540FC4" w:rsidP="00540FC4">
      <w:pPr>
        <w:pStyle w:val="NoSpacing"/>
        <w:outlineLvl w:val="0"/>
        <w:rPr>
          <w:rFonts w:ascii="Arial" w:hAnsi="Arial" w:cs="Arial"/>
          <w:b/>
          <w:u w:val="single"/>
        </w:rPr>
      </w:pPr>
      <w:r w:rsidRPr="00A57AED">
        <w:rPr>
          <w:rFonts w:ascii="Arial" w:hAnsi="Arial" w:cs="Arial"/>
          <w:b/>
          <w:u w:val="single"/>
        </w:rPr>
        <w:br/>
        <w:t>Equal Employment Opportunity</w:t>
      </w:r>
    </w:p>
    <w:p w14:paraId="58150727" w14:textId="77777777" w:rsidR="00A57AED" w:rsidRDefault="00540FC4" w:rsidP="00A57AED">
      <w:pPr>
        <w:pStyle w:val="NoSpacing"/>
        <w:rPr>
          <w:rFonts w:ascii="Arial" w:hAnsi="Arial" w:cs="Arial"/>
        </w:rPr>
      </w:pPr>
      <w:r w:rsidRPr="00A57AED">
        <w:rPr>
          <w:rFonts w:ascii="Arial" w:hAnsi="Arial" w:cs="Arial"/>
        </w:rPr>
        <w:t xml:space="preserve">It is the policy of Feeding America West Michigan Food Bank to provide equal employment opportunities to all people </w:t>
      </w:r>
      <w:r w:rsidR="00BA2DF2" w:rsidRPr="00A57AED">
        <w:rPr>
          <w:rFonts w:ascii="Arial" w:hAnsi="Arial" w:cs="Arial"/>
        </w:rPr>
        <w:t>regardless of</w:t>
      </w:r>
      <w:r w:rsidRPr="00A57AED">
        <w:rPr>
          <w:rFonts w:ascii="Arial" w:hAnsi="Arial" w:cs="Arial"/>
        </w:rPr>
        <w:t xml:space="preserve"> race, color, religion, national origin, age, sex or disability and to promote the full realization of that policy.  FAWMFB will assure equal employment opportunities in all personnel actions and procedures including, but not limited to recruitment, hiring, training, transfer, promotion, compensation and benefits.</w:t>
      </w:r>
    </w:p>
    <w:p w14:paraId="26315B7A" w14:textId="77777777" w:rsidR="00A57AED" w:rsidRPr="00A57AED" w:rsidRDefault="00A57AED" w:rsidP="00A57AED">
      <w:pPr>
        <w:pStyle w:val="NoSpacing"/>
        <w:rPr>
          <w:rFonts w:ascii="Arial" w:hAnsi="Arial" w:cs="Arial"/>
        </w:rPr>
      </w:pPr>
    </w:p>
    <w:p w14:paraId="045ABEDA" w14:textId="4E8F0EA8" w:rsidR="00540FC4" w:rsidRPr="00A57AED" w:rsidRDefault="00540FC4" w:rsidP="00A57AED">
      <w:pPr>
        <w:pStyle w:val="NoSpacing"/>
        <w:rPr>
          <w:rFonts w:ascii="Arial" w:hAnsi="Arial" w:cs="Arial"/>
        </w:rPr>
      </w:pPr>
      <w:r w:rsidRPr="00A57AED">
        <w:rPr>
          <w:rFonts w:ascii="Arial" w:hAnsi="Arial" w:cs="Arial"/>
          <w:b/>
          <w:u w:val="single"/>
        </w:rPr>
        <w:t>Employee Acknowledgement</w:t>
      </w:r>
    </w:p>
    <w:p w14:paraId="792159C2" w14:textId="61320F1F" w:rsidR="00540FC4" w:rsidRPr="00A57AED" w:rsidRDefault="00540FC4" w:rsidP="00540FC4">
      <w:pPr>
        <w:pStyle w:val="NoSpacing"/>
        <w:rPr>
          <w:rFonts w:ascii="Arial" w:hAnsi="Arial" w:cs="Arial"/>
        </w:rPr>
      </w:pPr>
      <w:r w:rsidRPr="00A57AED">
        <w:rPr>
          <w:rFonts w:ascii="Arial" w:hAnsi="Arial" w:cs="Arial"/>
        </w:rPr>
        <w:t>I have read this job description and fully understand the requirements set forth therein.  I hereby accept the position described above and agree to abide by the requirements set forth and will perform all duties and responsibilities to the best of my ability.  I understand that this job description does not create a contract of employment and Feeding America West Michigan Food Bank can modify any or all the terms and conditions listed in this job description at any time.  I acknowledge that my employment is at-will and that my employment can be terminated with or without notice.</w:t>
      </w:r>
    </w:p>
    <w:p w14:paraId="0F7D60B7" w14:textId="77777777" w:rsidR="00540FC4" w:rsidRPr="00A57AED" w:rsidRDefault="00540FC4" w:rsidP="00540FC4">
      <w:pPr>
        <w:pStyle w:val="NoSpacing"/>
        <w:pBdr>
          <w:bottom w:val="single" w:sz="4" w:space="1" w:color="auto"/>
        </w:pBdr>
        <w:rPr>
          <w:rFonts w:ascii="Arial" w:hAnsi="Arial" w:cs="Arial"/>
        </w:rPr>
      </w:pPr>
    </w:p>
    <w:p w14:paraId="57F3FC0F" w14:textId="77777777" w:rsidR="00540FC4" w:rsidRPr="00A57AED" w:rsidRDefault="00540FC4" w:rsidP="00540FC4">
      <w:pPr>
        <w:pStyle w:val="NoSpacing"/>
        <w:pBdr>
          <w:bottom w:val="single" w:sz="4" w:space="1" w:color="auto"/>
        </w:pBdr>
        <w:rPr>
          <w:rFonts w:ascii="Arial" w:hAnsi="Arial" w:cs="Arial"/>
        </w:rPr>
      </w:pPr>
    </w:p>
    <w:p w14:paraId="4619B267" w14:textId="5963CCE0" w:rsidR="00540FC4" w:rsidRPr="00A57AED" w:rsidRDefault="00540FC4" w:rsidP="00540FC4">
      <w:pPr>
        <w:pStyle w:val="NoSpacing"/>
        <w:outlineLvl w:val="0"/>
        <w:rPr>
          <w:rFonts w:ascii="Arial" w:hAnsi="Arial" w:cs="Arial"/>
          <w:b/>
        </w:rPr>
      </w:pPr>
      <w:r w:rsidRPr="00A57AED">
        <w:rPr>
          <w:rFonts w:ascii="Arial" w:hAnsi="Arial" w:cs="Arial"/>
          <w:b/>
        </w:rPr>
        <w:t xml:space="preserve">Employee </w:t>
      </w:r>
      <w:r w:rsidR="00A57AED" w:rsidRPr="00A57AED">
        <w:rPr>
          <w:rFonts w:ascii="Arial" w:hAnsi="Arial" w:cs="Arial"/>
          <w:b/>
        </w:rPr>
        <w:t>Printed Name</w:t>
      </w:r>
    </w:p>
    <w:p w14:paraId="62DDE2EC" w14:textId="77777777" w:rsidR="00540FC4" w:rsidRPr="00A57AED" w:rsidRDefault="00540FC4" w:rsidP="00540FC4">
      <w:pPr>
        <w:pStyle w:val="NoSpacing"/>
        <w:rPr>
          <w:rFonts w:ascii="Arial" w:hAnsi="Arial" w:cs="Arial"/>
        </w:rPr>
      </w:pPr>
    </w:p>
    <w:p w14:paraId="755758D7" w14:textId="77777777" w:rsidR="00540FC4" w:rsidRPr="00A57AED" w:rsidRDefault="00540FC4" w:rsidP="00540FC4">
      <w:pPr>
        <w:pStyle w:val="NoSpacing"/>
        <w:pBdr>
          <w:bottom w:val="single" w:sz="4" w:space="1" w:color="auto"/>
        </w:pBdr>
        <w:rPr>
          <w:rFonts w:ascii="Arial" w:hAnsi="Arial" w:cs="Arial"/>
        </w:rPr>
      </w:pPr>
    </w:p>
    <w:p w14:paraId="32F81988" w14:textId="77777777" w:rsidR="00540FC4" w:rsidRPr="00A57AED" w:rsidRDefault="00540FC4" w:rsidP="00540FC4">
      <w:pPr>
        <w:pStyle w:val="NoSpacing"/>
        <w:pBdr>
          <w:bottom w:val="single" w:sz="4" w:space="1" w:color="auto"/>
        </w:pBdr>
        <w:rPr>
          <w:rFonts w:ascii="Arial" w:hAnsi="Arial" w:cs="Arial"/>
        </w:rPr>
      </w:pPr>
    </w:p>
    <w:p w14:paraId="4388118B" w14:textId="7F648417" w:rsidR="00540FC4" w:rsidRPr="00A57AED" w:rsidRDefault="00A57AED" w:rsidP="00A57AED">
      <w:pPr>
        <w:pStyle w:val="NoSpacing"/>
        <w:outlineLvl w:val="0"/>
        <w:rPr>
          <w:rFonts w:ascii="Arial" w:hAnsi="Arial" w:cs="Arial"/>
          <w:b/>
        </w:rPr>
      </w:pPr>
      <w:r w:rsidRPr="00A57AED">
        <w:rPr>
          <w:rFonts w:ascii="Arial" w:hAnsi="Arial" w:cs="Arial"/>
          <w:b/>
        </w:rPr>
        <w:t>Employee Signature/Date</w:t>
      </w:r>
    </w:p>
    <w:sectPr w:rsidR="00540FC4" w:rsidRPr="00A57AED" w:rsidSect="00A57AED">
      <w:pgSz w:w="12240" w:h="15840"/>
      <w:pgMar w:top="1152" w:right="1440" w:bottom="100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744C" w14:textId="77777777" w:rsidR="00262F38" w:rsidRDefault="00262F38" w:rsidP="00262F38">
      <w:pPr>
        <w:spacing w:after="0" w:line="240" w:lineRule="auto"/>
      </w:pPr>
      <w:r>
        <w:separator/>
      </w:r>
    </w:p>
  </w:endnote>
  <w:endnote w:type="continuationSeparator" w:id="0">
    <w:p w14:paraId="4FBE9931" w14:textId="77777777" w:rsidR="00262F38" w:rsidRDefault="00262F38" w:rsidP="0026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E9BC" w14:textId="77777777" w:rsidR="00262F38" w:rsidRDefault="00262F38" w:rsidP="00262F38">
      <w:pPr>
        <w:spacing w:after="0" w:line="240" w:lineRule="auto"/>
      </w:pPr>
      <w:r>
        <w:separator/>
      </w:r>
    </w:p>
  </w:footnote>
  <w:footnote w:type="continuationSeparator" w:id="0">
    <w:p w14:paraId="536D9B28" w14:textId="77777777" w:rsidR="00262F38" w:rsidRDefault="00262F38" w:rsidP="00262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090"/>
    <w:multiLevelType w:val="hybridMultilevel"/>
    <w:tmpl w:val="CC18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550D5"/>
    <w:multiLevelType w:val="multilevel"/>
    <w:tmpl w:val="A0E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640AA"/>
    <w:multiLevelType w:val="hybridMultilevel"/>
    <w:tmpl w:val="F754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03E75"/>
    <w:multiLevelType w:val="hybridMultilevel"/>
    <w:tmpl w:val="A262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F5202"/>
    <w:multiLevelType w:val="hybridMultilevel"/>
    <w:tmpl w:val="AE38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489"/>
    <w:multiLevelType w:val="multilevel"/>
    <w:tmpl w:val="54E6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5815C4"/>
    <w:multiLevelType w:val="hybridMultilevel"/>
    <w:tmpl w:val="68AA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02F00"/>
    <w:multiLevelType w:val="hybridMultilevel"/>
    <w:tmpl w:val="BE0C53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94C24BC"/>
    <w:multiLevelType w:val="hybridMultilevel"/>
    <w:tmpl w:val="ECC6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F86"/>
    <w:multiLevelType w:val="multilevel"/>
    <w:tmpl w:val="1BA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124E72"/>
    <w:multiLevelType w:val="hybridMultilevel"/>
    <w:tmpl w:val="4AF2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512C2"/>
    <w:multiLevelType w:val="hybridMultilevel"/>
    <w:tmpl w:val="B11AC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D5EB5"/>
    <w:multiLevelType w:val="multilevel"/>
    <w:tmpl w:val="3628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75283"/>
    <w:multiLevelType w:val="hybridMultilevel"/>
    <w:tmpl w:val="5B88C6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2536790"/>
    <w:multiLevelType w:val="hybridMultilevel"/>
    <w:tmpl w:val="7A348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956717"/>
    <w:multiLevelType w:val="hybridMultilevel"/>
    <w:tmpl w:val="3624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413DA"/>
    <w:multiLevelType w:val="hybridMultilevel"/>
    <w:tmpl w:val="91D2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A400A"/>
    <w:multiLevelType w:val="hybridMultilevel"/>
    <w:tmpl w:val="DE24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333C1E"/>
    <w:multiLevelType w:val="hybridMultilevel"/>
    <w:tmpl w:val="06A6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436AD"/>
    <w:multiLevelType w:val="hybridMultilevel"/>
    <w:tmpl w:val="8ED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B67E6"/>
    <w:multiLevelType w:val="hybridMultilevel"/>
    <w:tmpl w:val="7A2C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36943"/>
    <w:multiLevelType w:val="multilevel"/>
    <w:tmpl w:val="128C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9F1368"/>
    <w:multiLevelType w:val="multilevel"/>
    <w:tmpl w:val="5078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5A6E55"/>
    <w:multiLevelType w:val="hybridMultilevel"/>
    <w:tmpl w:val="CCAEE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56859"/>
    <w:multiLevelType w:val="hybridMultilevel"/>
    <w:tmpl w:val="D838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70613"/>
    <w:multiLevelType w:val="hybridMultilevel"/>
    <w:tmpl w:val="8834DA7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76E63530"/>
    <w:multiLevelType w:val="hybridMultilevel"/>
    <w:tmpl w:val="6EFE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D1B3A"/>
    <w:multiLevelType w:val="multilevel"/>
    <w:tmpl w:val="68F8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944237">
    <w:abstractNumId w:val="11"/>
  </w:num>
  <w:num w:numId="2" w16cid:durableId="1849055312">
    <w:abstractNumId w:val="4"/>
  </w:num>
  <w:num w:numId="3" w16cid:durableId="209198220">
    <w:abstractNumId w:val="26"/>
  </w:num>
  <w:num w:numId="4" w16cid:durableId="969747859">
    <w:abstractNumId w:val="6"/>
  </w:num>
  <w:num w:numId="5" w16cid:durableId="392319045">
    <w:abstractNumId w:val="17"/>
  </w:num>
  <w:num w:numId="6" w16cid:durableId="536890089">
    <w:abstractNumId w:val="15"/>
  </w:num>
  <w:num w:numId="7" w16cid:durableId="558786423">
    <w:abstractNumId w:val="2"/>
  </w:num>
  <w:num w:numId="8" w16cid:durableId="1392147366">
    <w:abstractNumId w:val="20"/>
  </w:num>
  <w:num w:numId="9" w16cid:durableId="1601137536">
    <w:abstractNumId w:val="24"/>
  </w:num>
  <w:num w:numId="10" w16cid:durableId="1465465065">
    <w:abstractNumId w:val="16"/>
  </w:num>
  <w:num w:numId="11" w16cid:durableId="1362052928">
    <w:abstractNumId w:val="8"/>
  </w:num>
  <w:num w:numId="12" w16cid:durableId="1500971360">
    <w:abstractNumId w:val="19"/>
  </w:num>
  <w:num w:numId="13" w16cid:durableId="1168474030">
    <w:abstractNumId w:val="0"/>
  </w:num>
  <w:num w:numId="14" w16cid:durableId="1793554024">
    <w:abstractNumId w:val="14"/>
  </w:num>
  <w:num w:numId="15" w16cid:durableId="635329899">
    <w:abstractNumId w:val="25"/>
  </w:num>
  <w:num w:numId="16" w16cid:durableId="188691295">
    <w:abstractNumId w:val="7"/>
  </w:num>
  <w:num w:numId="17" w16cid:durableId="624772928">
    <w:abstractNumId w:val="23"/>
  </w:num>
  <w:num w:numId="18" w16cid:durableId="376707534">
    <w:abstractNumId w:val="13"/>
  </w:num>
  <w:num w:numId="19" w16cid:durableId="2109419470">
    <w:abstractNumId w:val="5"/>
  </w:num>
  <w:num w:numId="20" w16cid:durableId="1606184641">
    <w:abstractNumId w:val="27"/>
  </w:num>
  <w:num w:numId="21" w16cid:durableId="1556968674">
    <w:abstractNumId w:val="12"/>
  </w:num>
  <w:num w:numId="22" w16cid:durableId="608589131">
    <w:abstractNumId w:val="21"/>
  </w:num>
  <w:num w:numId="23" w16cid:durableId="1551696872">
    <w:abstractNumId w:val="3"/>
  </w:num>
  <w:num w:numId="24" w16cid:durableId="2142117066">
    <w:abstractNumId w:val="10"/>
  </w:num>
  <w:num w:numId="25" w16cid:durableId="1928464074">
    <w:abstractNumId w:val="1"/>
  </w:num>
  <w:num w:numId="26" w16cid:durableId="102385204">
    <w:abstractNumId w:val="9"/>
  </w:num>
  <w:num w:numId="27" w16cid:durableId="793597419">
    <w:abstractNumId w:val="22"/>
  </w:num>
  <w:num w:numId="28" w16cid:durableId="10499178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45"/>
    <w:rsid w:val="00016D3A"/>
    <w:rsid w:val="00036A72"/>
    <w:rsid w:val="00063219"/>
    <w:rsid w:val="000714B0"/>
    <w:rsid w:val="001C211A"/>
    <w:rsid w:val="00212F21"/>
    <w:rsid w:val="00262F38"/>
    <w:rsid w:val="00295A05"/>
    <w:rsid w:val="002C5971"/>
    <w:rsid w:val="002E7289"/>
    <w:rsid w:val="00301CB2"/>
    <w:rsid w:val="00320409"/>
    <w:rsid w:val="00336DA7"/>
    <w:rsid w:val="0034029E"/>
    <w:rsid w:val="0036242E"/>
    <w:rsid w:val="00377F4B"/>
    <w:rsid w:val="00393B57"/>
    <w:rsid w:val="003B6195"/>
    <w:rsid w:val="003C4B00"/>
    <w:rsid w:val="003F22A4"/>
    <w:rsid w:val="00403413"/>
    <w:rsid w:val="00424BF9"/>
    <w:rsid w:val="00494132"/>
    <w:rsid w:val="00525045"/>
    <w:rsid w:val="00540FC4"/>
    <w:rsid w:val="00561B4A"/>
    <w:rsid w:val="00580EF8"/>
    <w:rsid w:val="005B78CF"/>
    <w:rsid w:val="005C1547"/>
    <w:rsid w:val="005C1C8B"/>
    <w:rsid w:val="005D4739"/>
    <w:rsid w:val="005D4D58"/>
    <w:rsid w:val="005E189E"/>
    <w:rsid w:val="005F17E5"/>
    <w:rsid w:val="0068061A"/>
    <w:rsid w:val="00680E1F"/>
    <w:rsid w:val="00686AB6"/>
    <w:rsid w:val="006A2A2F"/>
    <w:rsid w:val="006A4967"/>
    <w:rsid w:val="006A5E64"/>
    <w:rsid w:val="006E1D5C"/>
    <w:rsid w:val="006E2F27"/>
    <w:rsid w:val="007024F2"/>
    <w:rsid w:val="00731203"/>
    <w:rsid w:val="00750904"/>
    <w:rsid w:val="00760406"/>
    <w:rsid w:val="007A209B"/>
    <w:rsid w:val="007C5D6A"/>
    <w:rsid w:val="007F55AB"/>
    <w:rsid w:val="00871B0D"/>
    <w:rsid w:val="009A0E46"/>
    <w:rsid w:val="009A48A2"/>
    <w:rsid w:val="009D001C"/>
    <w:rsid w:val="00A37E3D"/>
    <w:rsid w:val="00A57AED"/>
    <w:rsid w:val="00A718A4"/>
    <w:rsid w:val="00A73E07"/>
    <w:rsid w:val="00AA4E82"/>
    <w:rsid w:val="00AD0170"/>
    <w:rsid w:val="00B00915"/>
    <w:rsid w:val="00B418BB"/>
    <w:rsid w:val="00B71839"/>
    <w:rsid w:val="00B85965"/>
    <w:rsid w:val="00B85B5A"/>
    <w:rsid w:val="00BA2DF2"/>
    <w:rsid w:val="00BA448E"/>
    <w:rsid w:val="00BA4F6D"/>
    <w:rsid w:val="00BD71C2"/>
    <w:rsid w:val="00BD7245"/>
    <w:rsid w:val="00BE579B"/>
    <w:rsid w:val="00C305C7"/>
    <w:rsid w:val="00C478BC"/>
    <w:rsid w:val="00C933BB"/>
    <w:rsid w:val="00CA1CF9"/>
    <w:rsid w:val="00CC6210"/>
    <w:rsid w:val="00CD36BE"/>
    <w:rsid w:val="00CE7159"/>
    <w:rsid w:val="00D22B15"/>
    <w:rsid w:val="00D42EAE"/>
    <w:rsid w:val="00D64E1C"/>
    <w:rsid w:val="00D9235B"/>
    <w:rsid w:val="00DA2DA2"/>
    <w:rsid w:val="00DB045B"/>
    <w:rsid w:val="00DB24B0"/>
    <w:rsid w:val="00DC151E"/>
    <w:rsid w:val="00E01795"/>
    <w:rsid w:val="00E268E9"/>
    <w:rsid w:val="00E43C3F"/>
    <w:rsid w:val="00E5298A"/>
    <w:rsid w:val="00EB692D"/>
    <w:rsid w:val="00EC0007"/>
    <w:rsid w:val="00F2579B"/>
    <w:rsid w:val="00F6065B"/>
    <w:rsid w:val="00F83323"/>
    <w:rsid w:val="00F8420B"/>
    <w:rsid w:val="00F85DA9"/>
    <w:rsid w:val="00F97350"/>
    <w:rsid w:val="00FA6C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5D536"/>
  <w15:docId w15:val="{4E5C44BB-56DF-4F3C-B64A-3FC4A452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8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D7245"/>
  </w:style>
  <w:style w:type="paragraph" w:styleId="DocumentMap">
    <w:name w:val="Document Map"/>
    <w:basedOn w:val="Normal"/>
    <w:link w:val="DocumentMapChar"/>
    <w:uiPriority w:val="99"/>
    <w:semiHidden/>
    <w:rsid w:val="00EC000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B3109"/>
    <w:rPr>
      <w:rFonts w:ascii="Times New Roman" w:hAnsi="Times New Roman"/>
      <w:sz w:val="0"/>
      <w:szCs w:val="0"/>
    </w:rPr>
  </w:style>
  <w:style w:type="paragraph" w:styleId="ListParagraph">
    <w:name w:val="List Paragraph"/>
    <w:basedOn w:val="Normal"/>
    <w:uiPriority w:val="99"/>
    <w:qFormat/>
    <w:rsid w:val="003B6195"/>
    <w:pPr>
      <w:ind w:left="720"/>
      <w:contextualSpacing/>
    </w:pPr>
  </w:style>
  <w:style w:type="paragraph" w:styleId="Header">
    <w:name w:val="header"/>
    <w:basedOn w:val="Normal"/>
    <w:link w:val="HeaderChar"/>
    <w:uiPriority w:val="99"/>
    <w:unhideWhenUsed/>
    <w:rsid w:val="00262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F38"/>
  </w:style>
  <w:style w:type="paragraph" w:styleId="Footer">
    <w:name w:val="footer"/>
    <w:basedOn w:val="Normal"/>
    <w:link w:val="FooterChar"/>
    <w:uiPriority w:val="99"/>
    <w:unhideWhenUsed/>
    <w:rsid w:val="00262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F38"/>
  </w:style>
  <w:style w:type="paragraph" w:styleId="Revision">
    <w:name w:val="Revision"/>
    <w:hidden/>
    <w:uiPriority w:val="99"/>
    <w:semiHidden/>
    <w:rsid w:val="00731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460237">
      <w:bodyDiv w:val="1"/>
      <w:marLeft w:val="0"/>
      <w:marRight w:val="0"/>
      <w:marTop w:val="0"/>
      <w:marBottom w:val="0"/>
      <w:divBdr>
        <w:top w:val="none" w:sz="0" w:space="0" w:color="auto"/>
        <w:left w:val="none" w:sz="0" w:space="0" w:color="auto"/>
        <w:bottom w:val="none" w:sz="0" w:space="0" w:color="auto"/>
        <w:right w:val="none" w:sz="0" w:space="0" w:color="auto"/>
      </w:divBdr>
    </w:div>
    <w:div w:id="1225798498">
      <w:bodyDiv w:val="1"/>
      <w:marLeft w:val="0"/>
      <w:marRight w:val="0"/>
      <w:marTop w:val="0"/>
      <w:marBottom w:val="0"/>
      <w:divBdr>
        <w:top w:val="none" w:sz="0" w:space="0" w:color="auto"/>
        <w:left w:val="none" w:sz="0" w:space="0" w:color="auto"/>
        <w:bottom w:val="none" w:sz="0" w:space="0" w:color="auto"/>
        <w:right w:val="none" w:sz="0" w:space="0" w:color="auto"/>
      </w:divBdr>
    </w:div>
    <w:div w:id="1441955575">
      <w:bodyDiv w:val="1"/>
      <w:marLeft w:val="0"/>
      <w:marRight w:val="0"/>
      <w:marTop w:val="0"/>
      <w:marBottom w:val="0"/>
      <w:divBdr>
        <w:top w:val="none" w:sz="0" w:space="0" w:color="auto"/>
        <w:left w:val="none" w:sz="0" w:space="0" w:color="auto"/>
        <w:bottom w:val="none" w:sz="0" w:space="0" w:color="auto"/>
        <w:right w:val="none" w:sz="0" w:space="0" w:color="auto"/>
      </w:divBdr>
    </w:div>
    <w:div w:id="1591161780">
      <w:bodyDiv w:val="1"/>
      <w:marLeft w:val="0"/>
      <w:marRight w:val="0"/>
      <w:marTop w:val="0"/>
      <w:marBottom w:val="0"/>
      <w:divBdr>
        <w:top w:val="none" w:sz="0" w:space="0" w:color="auto"/>
        <w:left w:val="none" w:sz="0" w:space="0" w:color="auto"/>
        <w:bottom w:val="none" w:sz="0" w:space="0" w:color="auto"/>
        <w:right w:val="none" w:sz="0" w:space="0" w:color="auto"/>
      </w:divBdr>
    </w:div>
    <w:div w:id="1964575247">
      <w:bodyDiv w:val="1"/>
      <w:marLeft w:val="0"/>
      <w:marRight w:val="0"/>
      <w:marTop w:val="0"/>
      <w:marBottom w:val="0"/>
      <w:divBdr>
        <w:top w:val="none" w:sz="0" w:space="0" w:color="auto"/>
        <w:left w:val="none" w:sz="0" w:space="0" w:color="auto"/>
        <w:bottom w:val="none" w:sz="0" w:space="0" w:color="auto"/>
        <w:right w:val="none" w:sz="0" w:space="0" w:color="auto"/>
      </w:divBdr>
    </w:div>
    <w:div w:id="20586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714</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Feeding America West Michigan Food Bank</vt:lpstr>
    </vt:vector>
  </TitlesOfParts>
  <Company>Hewlett-Packard Company</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Feeding America West Michigan Food Bank</dc:title>
  <dc:creator>Brenda Ward</dc:creator>
  <cp:lastModifiedBy>Brenda Ward</cp:lastModifiedBy>
  <cp:revision>2</cp:revision>
  <cp:lastPrinted>2011-08-10T14:45:00Z</cp:lastPrinted>
  <dcterms:created xsi:type="dcterms:W3CDTF">2026-05-29T12:49:00Z</dcterms:created>
  <dcterms:modified xsi:type="dcterms:W3CDTF">2026-05-29T12:49:00Z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a2c77b5c74d56b61aaf3eb6dc1e75dd0f5287745f4999ec40ffecde2da34f61d</vt:lpwstr>
  </property>
</Properties>
</file>